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445D" w:rsidRDefault="007E105A">
      <w:pPr>
        <w:rPr>
          <w:rFonts w:ascii="Arial" w:hAnsi="Arial" w:cs="Arial"/>
          <w:b/>
        </w:rPr>
      </w:pPr>
      <w:r>
        <w:rPr>
          <w:noProof/>
          <w:lang w:eastAsia="en-US"/>
        </w:rPr>
        <w:drawing>
          <wp:anchor distT="0" distB="0" distL="114300" distR="114300" simplePos="0" relativeHeight="251658240" behindDoc="1" locked="0" layoutInCell="1" allowOverlap="1">
            <wp:simplePos x="0" y="0"/>
            <wp:positionH relativeFrom="column">
              <wp:posOffset>3482340</wp:posOffset>
            </wp:positionH>
            <wp:positionV relativeFrom="paragraph">
              <wp:posOffset>59690</wp:posOffset>
            </wp:positionV>
            <wp:extent cx="693420" cy="862330"/>
            <wp:effectExtent l="0" t="0" r="0" b="0"/>
            <wp:wrapNone/>
            <wp:docPr id="4" name="Picture 4" descr="ANd9GcTB5vbAXWHF-lymwpqrbE1bz1eT2eymDvr_LiTbOoL43l-O5qjAMgqAQm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TB5vbAXWHF-lymwpqrbE1bz1eT2eymDvr_LiTbOoL43l-O5qjAMgqAQms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862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935" distR="114935" simplePos="0" relativeHeight="251657216" behindDoc="1" locked="0" layoutInCell="1" allowOverlap="1">
                <wp:simplePos x="0" y="0"/>
                <wp:positionH relativeFrom="column">
                  <wp:posOffset>-1270</wp:posOffset>
                </wp:positionH>
                <wp:positionV relativeFrom="paragraph">
                  <wp:posOffset>-1270</wp:posOffset>
                </wp:positionV>
                <wp:extent cx="4486275" cy="980440"/>
                <wp:effectExtent l="8255" t="8255"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980440"/>
                        </a:xfrm>
                        <a:prstGeom prst="rect">
                          <a:avLst/>
                        </a:prstGeom>
                        <a:solidFill>
                          <a:srgbClr val="FFFFFF"/>
                        </a:solidFill>
                        <a:ln w="12700">
                          <a:solidFill>
                            <a:srgbClr val="000000"/>
                          </a:solidFill>
                          <a:miter lim="800000"/>
                          <a:headEnd/>
                          <a:tailEnd/>
                        </a:ln>
                      </wps:spPr>
                      <wps:txbx>
                        <w:txbxContent>
                          <w:p w:rsidR="001B445D" w:rsidRDefault="001B445D">
                            <w:pPr>
                              <w:rPr>
                                <w:rFonts w:ascii="Arial" w:hAnsi="Arial" w:cs="Arial"/>
                                <w:sz w:val="28"/>
                                <w:szCs w:val="28"/>
                              </w:rPr>
                            </w:pPr>
                            <w:r>
                              <w:rPr>
                                <w:rFonts w:ascii="Arial" w:hAnsi="Arial" w:cs="Arial"/>
                                <w:sz w:val="32"/>
                                <w:szCs w:val="32"/>
                              </w:rPr>
                              <w:t xml:space="preserve">Shepard Academy </w:t>
                            </w:r>
                          </w:p>
                          <w:p w:rsidR="001B445D" w:rsidRDefault="00614F40">
                            <w:pPr>
                              <w:rPr>
                                <w:rFonts w:ascii="Arial" w:hAnsi="Arial" w:cs="Arial"/>
                              </w:rPr>
                            </w:pPr>
                            <w:r>
                              <w:rPr>
                                <w:rFonts w:ascii="Arial" w:hAnsi="Arial" w:cs="Arial"/>
                                <w:sz w:val="28"/>
                                <w:szCs w:val="28"/>
                              </w:rPr>
                              <w:t>English 10H</w:t>
                            </w:r>
                          </w:p>
                          <w:p w:rsidR="001B445D" w:rsidRPr="002048BC" w:rsidRDefault="007E105A">
                            <w:pPr>
                              <w:rPr>
                                <w:rFonts w:ascii="Arial" w:hAnsi="Arial" w:cs="Arial"/>
                                <w:sz w:val="20"/>
                                <w:szCs w:val="20"/>
                              </w:rPr>
                            </w:pPr>
                            <w:r>
                              <w:rPr>
                                <w:rFonts w:ascii="Arial" w:hAnsi="Arial" w:cs="Arial"/>
                              </w:rPr>
                              <w:t>Literature Study</w:t>
                            </w:r>
                          </w:p>
                          <w:p w:rsidR="001B445D" w:rsidRPr="007E105A" w:rsidRDefault="007E105A">
                            <w:r>
                              <w:rPr>
                                <w:rFonts w:ascii="Arial" w:hAnsi="Arial" w:cs="Arial"/>
                                <w:i/>
                                <w:sz w:val="20"/>
                                <w:szCs w:val="20"/>
                              </w:rPr>
                              <w:t>Oedipus Rex</w:t>
                            </w:r>
                            <w:r>
                              <w:rPr>
                                <w:rFonts w:ascii="Arial" w:hAnsi="Arial" w:cs="Arial"/>
                                <w:sz w:val="20"/>
                                <w:szCs w:val="20"/>
                              </w:rPr>
                              <w:t xml:space="preserve"> by Sophocles – Anticipation Guide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pt;width:353.25pt;height:77.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" strokeweight="1pt">
                <v:textbox inset="7.45pt,3.85pt,7.45pt,3.85pt">
                  <w:txbxContent>
                    <w:p w:rsidR="001B445D" w:rsidRDefault="001B445D">
                      <w:pPr>
                        <w:rPr>
                          <w:rFonts w:ascii="Arial" w:hAnsi="Arial" w:cs="Arial"/>
                          <w:sz w:val="28"/>
                          <w:szCs w:val="28"/>
                        </w:rPr>
                      </w:pPr>
                      <w:r>
                        <w:rPr>
                          <w:rFonts w:ascii="Arial" w:hAnsi="Arial" w:cs="Arial"/>
                          <w:sz w:val="32"/>
                          <w:szCs w:val="32"/>
                        </w:rPr>
                        <w:t xml:space="preserve">Shepard Academy </w:t>
                      </w:r>
                    </w:p>
                    <w:p w:rsidR="001B445D" w:rsidRDefault="00614F40">
                      <w:pPr>
                        <w:rPr>
                          <w:rFonts w:ascii="Arial" w:hAnsi="Arial" w:cs="Arial"/>
                        </w:rPr>
                      </w:pPr>
                      <w:r>
                        <w:rPr>
                          <w:rFonts w:ascii="Arial" w:hAnsi="Arial" w:cs="Arial"/>
                          <w:sz w:val="28"/>
                          <w:szCs w:val="28"/>
                        </w:rPr>
                        <w:t>English 10H</w:t>
                      </w:r>
                    </w:p>
                    <w:p w:rsidR="001B445D" w:rsidRPr="002048BC" w:rsidRDefault="007E105A">
                      <w:pPr>
                        <w:rPr>
                          <w:rFonts w:ascii="Arial" w:hAnsi="Arial" w:cs="Arial"/>
                          <w:sz w:val="20"/>
                          <w:szCs w:val="20"/>
                        </w:rPr>
                      </w:pPr>
                      <w:r>
                        <w:rPr>
                          <w:rFonts w:ascii="Arial" w:hAnsi="Arial" w:cs="Arial"/>
                        </w:rPr>
                        <w:t>Literature Study</w:t>
                      </w:r>
                    </w:p>
                    <w:p w:rsidR="001B445D" w:rsidRPr="007E105A" w:rsidRDefault="007E105A">
                      <w:r>
                        <w:rPr>
                          <w:rFonts w:ascii="Arial" w:hAnsi="Arial" w:cs="Arial"/>
                          <w:i/>
                          <w:sz w:val="20"/>
                          <w:szCs w:val="20"/>
                        </w:rPr>
                        <w:t>Oedipus Rex</w:t>
                      </w:r>
                      <w:r>
                        <w:rPr>
                          <w:rFonts w:ascii="Arial" w:hAnsi="Arial" w:cs="Arial"/>
                          <w:sz w:val="20"/>
                          <w:szCs w:val="20"/>
                        </w:rPr>
                        <w:t xml:space="preserve"> by Sophocles – Anticipation Guide</w:t>
                      </w:r>
                    </w:p>
                  </w:txbxContent>
                </v:textbox>
              </v:shape>
            </w:pict>
          </mc:Fallback>
        </mc:AlternateContent>
      </w:r>
    </w:p>
    <w:p w:rsidR="001B445D" w:rsidRDefault="001B445D">
      <w:pPr>
        <w:rPr>
          <w:rFonts w:ascii="Arial" w:hAnsi="Arial" w:cs="Arial"/>
          <w:b/>
        </w:rPr>
      </w:pPr>
    </w:p>
    <w:p w:rsidR="001B445D" w:rsidRDefault="001B445D">
      <w:pPr>
        <w:rPr>
          <w:rFonts w:ascii="Arial" w:hAnsi="Arial" w:cs="Arial"/>
          <w:b/>
        </w:rPr>
      </w:pPr>
    </w:p>
    <w:p w:rsidR="001B445D" w:rsidRDefault="001B445D">
      <w:pPr>
        <w:rPr>
          <w:rFonts w:ascii="Arial" w:hAnsi="Arial" w:cs="Arial"/>
        </w:rPr>
      </w:pPr>
    </w:p>
    <w:p w:rsidR="001B445D" w:rsidRDefault="001B445D">
      <w:pPr>
        <w:rPr>
          <w:rFonts w:ascii="Arial" w:hAnsi="Arial" w:cs="Arial"/>
          <w:b/>
        </w:rPr>
      </w:pPr>
    </w:p>
    <w:p w:rsidR="001B445D" w:rsidRDefault="001B445D"/>
    <w:p w:rsidR="001B445D" w:rsidRDefault="001B445D"/>
    <w:p w:rsidR="007E105A" w:rsidRPr="007E105A" w:rsidRDefault="007E105A" w:rsidP="007E105A">
      <w:pPr>
        <w:rPr>
          <w:rFonts w:ascii="Arial" w:hAnsi="Arial" w:cs="Arial"/>
        </w:rPr>
      </w:pPr>
      <w:r w:rsidRPr="007E105A">
        <w:rPr>
          <w:rFonts w:ascii="Arial" w:hAnsi="Arial" w:cs="Arial"/>
          <w:b/>
        </w:rPr>
        <w:t>Directions:</w:t>
      </w:r>
      <w:r w:rsidRPr="007E105A">
        <w:rPr>
          <w:rFonts w:ascii="Arial" w:hAnsi="Arial" w:cs="Arial"/>
        </w:rPr>
        <w:t xml:space="preserve"> For each of the following statements, check “AGREE” or “DISAGREE,” depending on whether you personally think it is true or false. Then, respond to each statement explaining why you answered the way you did. Try to give specific examples in your responses. There are no right or wrong answers.</w:t>
      </w:r>
    </w:p>
    <w:p w:rsidR="007E105A" w:rsidRPr="003F373B" w:rsidRDefault="007E105A" w:rsidP="007E105A">
      <w:pPr>
        <w:rPr>
          <w:sz w:val="20"/>
        </w:rPr>
      </w:pPr>
    </w:p>
    <w:p w:rsidR="007E105A" w:rsidRDefault="007E105A" w:rsidP="007E105A">
      <w:pPr>
        <w:rPr>
          <w:rFonts w:ascii="Arial" w:hAnsi="Arial" w:cs="Arial"/>
        </w:rPr>
      </w:pPr>
      <w:r w:rsidRPr="007E105A">
        <w:rPr>
          <w:rFonts w:ascii="Arial" w:hAnsi="Arial" w:cs="Arial"/>
        </w:rPr>
        <w:t>1. It is possible to escape or trick fate.</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ab/>
        <w:t>_____ AGREE</w:t>
      </w:r>
      <w:r>
        <w:rPr>
          <w:rFonts w:ascii="Arial" w:hAnsi="Arial" w:cs="Arial"/>
        </w:rPr>
        <w:tab/>
      </w:r>
      <w:r>
        <w:rPr>
          <w:rFonts w:ascii="Arial" w:hAnsi="Arial" w:cs="Arial"/>
        </w:rPr>
        <w:tab/>
      </w:r>
      <w:r>
        <w:rPr>
          <w:rFonts w:ascii="Arial" w:hAnsi="Arial" w:cs="Arial"/>
        </w:rPr>
        <w:tab/>
      </w:r>
      <w:r>
        <w:rPr>
          <w:rFonts w:ascii="Arial" w:hAnsi="Arial" w:cs="Arial"/>
        </w:rPr>
        <w:tab/>
        <w:t>_____ DISAGREE</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Reasoning</w:t>
      </w:r>
    </w:p>
    <w:p w:rsidR="007E105A" w:rsidRDefault="007E105A" w:rsidP="007E105A">
      <w:pPr>
        <w:rPr>
          <w:rFonts w:ascii="Arial" w:hAnsi="Arial" w:cs="Arial"/>
        </w:rPr>
      </w:pPr>
    </w:p>
    <w:p w:rsidR="007E105A" w:rsidRDefault="007E105A" w:rsidP="007E105A">
      <w:pPr>
        <w:rPr>
          <w:rFonts w:ascii="Arial" w:hAnsi="Arial" w:cs="Arial"/>
        </w:rPr>
      </w:pP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________________________________________________________________________________</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2</w:t>
      </w:r>
      <w:r w:rsidRPr="007E105A">
        <w:rPr>
          <w:rFonts w:ascii="Arial" w:hAnsi="Arial" w:cs="Arial"/>
        </w:rPr>
        <w:t xml:space="preserve">. </w:t>
      </w:r>
      <w:r>
        <w:rPr>
          <w:rFonts w:ascii="Arial" w:hAnsi="Arial" w:cs="Arial"/>
        </w:rPr>
        <w:t>We should not attempt to justify our actions, whether good or bad.</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ab/>
        <w:t>_____ AGREE</w:t>
      </w:r>
      <w:r>
        <w:rPr>
          <w:rFonts w:ascii="Arial" w:hAnsi="Arial" w:cs="Arial"/>
        </w:rPr>
        <w:tab/>
      </w:r>
      <w:r>
        <w:rPr>
          <w:rFonts w:ascii="Arial" w:hAnsi="Arial" w:cs="Arial"/>
        </w:rPr>
        <w:tab/>
      </w:r>
      <w:r>
        <w:rPr>
          <w:rFonts w:ascii="Arial" w:hAnsi="Arial" w:cs="Arial"/>
        </w:rPr>
        <w:tab/>
      </w:r>
      <w:r>
        <w:rPr>
          <w:rFonts w:ascii="Arial" w:hAnsi="Arial" w:cs="Arial"/>
        </w:rPr>
        <w:tab/>
        <w:t>_____ DISAGREE</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Reasoning</w:t>
      </w:r>
    </w:p>
    <w:p w:rsidR="007E105A" w:rsidRDefault="007E105A" w:rsidP="007E105A">
      <w:pPr>
        <w:rPr>
          <w:rFonts w:ascii="Arial" w:hAnsi="Arial" w:cs="Arial"/>
        </w:rPr>
      </w:pPr>
    </w:p>
    <w:p w:rsidR="007E105A" w:rsidRDefault="007E105A" w:rsidP="007E105A">
      <w:pPr>
        <w:rPr>
          <w:rFonts w:ascii="Arial" w:hAnsi="Arial" w:cs="Arial"/>
        </w:rPr>
      </w:pPr>
    </w:p>
    <w:p w:rsidR="007E105A" w:rsidRPr="007E105A" w:rsidRDefault="007E105A" w:rsidP="007E105A">
      <w:pPr>
        <w:rPr>
          <w:rFonts w:ascii="Arial" w:hAnsi="Arial" w:cs="Arial"/>
        </w:rPr>
      </w:pPr>
    </w:p>
    <w:p w:rsidR="007E105A" w:rsidRPr="007E105A" w:rsidRDefault="007E105A" w:rsidP="007E105A">
      <w:pPr>
        <w:rPr>
          <w:rFonts w:ascii="Arial" w:hAnsi="Arial" w:cs="Arial"/>
        </w:rPr>
      </w:pPr>
      <w:r>
        <w:rPr>
          <w:rFonts w:ascii="Arial" w:hAnsi="Arial" w:cs="Arial"/>
        </w:rPr>
        <w:t>________________________________________________________________________________</w:t>
      </w:r>
    </w:p>
    <w:p w:rsidR="007E105A" w:rsidRPr="007E105A" w:rsidRDefault="007E105A" w:rsidP="007E105A">
      <w:pPr>
        <w:rPr>
          <w:rFonts w:ascii="Arial" w:hAnsi="Arial" w:cs="Arial"/>
          <w:sz w:val="20"/>
        </w:rPr>
      </w:pPr>
    </w:p>
    <w:p w:rsidR="007E105A" w:rsidRDefault="007E105A" w:rsidP="007E105A">
      <w:pPr>
        <w:rPr>
          <w:rFonts w:ascii="Arial" w:hAnsi="Arial" w:cs="Arial"/>
        </w:rPr>
      </w:pPr>
      <w:r>
        <w:rPr>
          <w:rFonts w:ascii="Arial" w:hAnsi="Arial" w:cs="Arial"/>
        </w:rPr>
        <w:t>3</w:t>
      </w:r>
      <w:r w:rsidRPr="007E105A">
        <w:rPr>
          <w:rFonts w:ascii="Arial" w:hAnsi="Arial" w:cs="Arial"/>
        </w:rPr>
        <w:t xml:space="preserve">. </w:t>
      </w:r>
      <w:r>
        <w:rPr>
          <w:rFonts w:ascii="Arial" w:hAnsi="Arial" w:cs="Arial"/>
        </w:rPr>
        <w:t>If knowing the truth leads to pain, it is better not to know it</w:t>
      </w:r>
      <w:r w:rsidRPr="007E105A">
        <w:rPr>
          <w:rFonts w:ascii="Arial" w:hAnsi="Arial" w:cs="Arial"/>
        </w:rPr>
        <w:t>.</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ab/>
        <w:t>_____ AGREE</w:t>
      </w:r>
      <w:r>
        <w:rPr>
          <w:rFonts w:ascii="Arial" w:hAnsi="Arial" w:cs="Arial"/>
        </w:rPr>
        <w:tab/>
      </w:r>
      <w:r>
        <w:rPr>
          <w:rFonts w:ascii="Arial" w:hAnsi="Arial" w:cs="Arial"/>
        </w:rPr>
        <w:tab/>
      </w:r>
      <w:r>
        <w:rPr>
          <w:rFonts w:ascii="Arial" w:hAnsi="Arial" w:cs="Arial"/>
        </w:rPr>
        <w:tab/>
      </w:r>
      <w:r>
        <w:rPr>
          <w:rFonts w:ascii="Arial" w:hAnsi="Arial" w:cs="Arial"/>
        </w:rPr>
        <w:tab/>
        <w:t>_____ DISAGREE</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Reasoning</w:t>
      </w:r>
    </w:p>
    <w:p w:rsidR="007E105A" w:rsidRDefault="007E105A" w:rsidP="007E105A">
      <w:pPr>
        <w:rPr>
          <w:rFonts w:ascii="Arial" w:hAnsi="Arial" w:cs="Arial"/>
        </w:rPr>
      </w:pPr>
    </w:p>
    <w:p w:rsidR="007E105A" w:rsidRDefault="007E105A" w:rsidP="007E105A">
      <w:pPr>
        <w:rPr>
          <w:rFonts w:ascii="Arial" w:hAnsi="Arial" w:cs="Arial"/>
        </w:rPr>
      </w:pPr>
    </w:p>
    <w:p w:rsidR="007E105A" w:rsidRPr="007E105A" w:rsidRDefault="007E105A" w:rsidP="007E105A">
      <w:pPr>
        <w:rPr>
          <w:rFonts w:ascii="Arial" w:hAnsi="Arial" w:cs="Arial"/>
        </w:rPr>
      </w:pPr>
    </w:p>
    <w:p w:rsidR="007E105A" w:rsidRPr="007E105A" w:rsidRDefault="007E105A" w:rsidP="007E105A">
      <w:pPr>
        <w:rPr>
          <w:rFonts w:ascii="Arial" w:hAnsi="Arial" w:cs="Arial"/>
          <w:sz w:val="20"/>
        </w:rPr>
      </w:pPr>
      <w:r>
        <w:rPr>
          <w:rFonts w:ascii="Arial" w:hAnsi="Arial" w:cs="Arial"/>
        </w:rPr>
        <w:t>________________________________________________________________________________</w:t>
      </w:r>
    </w:p>
    <w:p w:rsidR="007E105A" w:rsidRPr="007E105A" w:rsidRDefault="007E105A" w:rsidP="007E105A">
      <w:pPr>
        <w:rPr>
          <w:rFonts w:ascii="Arial" w:hAnsi="Arial" w:cs="Arial"/>
          <w:sz w:val="20"/>
        </w:rPr>
      </w:pPr>
    </w:p>
    <w:p w:rsidR="007E105A" w:rsidRDefault="007E105A" w:rsidP="007E105A">
      <w:pPr>
        <w:rPr>
          <w:rFonts w:ascii="Arial" w:hAnsi="Arial" w:cs="Arial"/>
        </w:rPr>
      </w:pPr>
      <w:r>
        <w:rPr>
          <w:rFonts w:ascii="Arial" w:hAnsi="Arial" w:cs="Arial"/>
        </w:rPr>
        <w:t>4</w:t>
      </w:r>
      <w:r w:rsidRPr="007E105A">
        <w:rPr>
          <w:rFonts w:ascii="Arial" w:hAnsi="Arial" w:cs="Arial"/>
        </w:rPr>
        <w:t xml:space="preserve">. </w:t>
      </w:r>
      <w:r>
        <w:rPr>
          <w:rFonts w:ascii="Arial" w:hAnsi="Arial" w:cs="Arial"/>
        </w:rPr>
        <w:t>We should accept whatever life throws our way, even if we do not like it</w:t>
      </w:r>
      <w:r w:rsidRPr="007E105A">
        <w:rPr>
          <w:rFonts w:ascii="Arial" w:hAnsi="Arial" w:cs="Arial"/>
        </w:rPr>
        <w:t>.</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ab/>
        <w:t>_____ AGREE</w:t>
      </w:r>
      <w:r>
        <w:rPr>
          <w:rFonts w:ascii="Arial" w:hAnsi="Arial" w:cs="Arial"/>
        </w:rPr>
        <w:tab/>
      </w:r>
      <w:r>
        <w:rPr>
          <w:rFonts w:ascii="Arial" w:hAnsi="Arial" w:cs="Arial"/>
        </w:rPr>
        <w:tab/>
      </w:r>
      <w:r>
        <w:rPr>
          <w:rFonts w:ascii="Arial" w:hAnsi="Arial" w:cs="Arial"/>
        </w:rPr>
        <w:tab/>
      </w:r>
      <w:r>
        <w:rPr>
          <w:rFonts w:ascii="Arial" w:hAnsi="Arial" w:cs="Arial"/>
        </w:rPr>
        <w:tab/>
        <w:t>_____ DISAGREE</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Reasoning</w:t>
      </w:r>
    </w:p>
    <w:p w:rsidR="007E105A" w:rsidRDefault="007E105A" w:rsidP="007E105A">
      <w:pPr>
        <w:rPr>
          <w:rFonts w:ascii="Arial" w:hAnsi="Arial" w:cs="Arial"/>
        </w:rPr>
      </w:pPr>
    </w:p>
    <w:p w:rsidR="007E105A" w:rsidRDefault="007E105A" w:rsidP="007E105A">
      <w:pPr>
        <w:rPr>
          <w:rFonts w:ascii="Arial" w:hAnsi="Arial" w:cs="Arial"/>
        </w:rPr>
      </w:pP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________________________________________________________________________________</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lastRenderedPageBreak/>
        <w:t>5</w:t>
      </w:r>
      <w:r w:rsidRPr="007E105A">
        <w:rPr>
          <w:rFonts w:ascii="Arial" w:hAnsi="Arial" w:cs="Arial"/>
        </w:rPr>
        <w:t xml:space="preserve">. It is </w:t>
      </w:r>
      <w:r>
        <w:rPr>
          <w:rFonts w:ascii="Arial" w:hAnsi="Arial" w:cs="Arial"/>
        </w:rPr>
        <w:t>better to keep a dark secret to yourself than to expose the ugly truth</w:t>
      </w:r>
      <w:r w:rsidRPr="007E105A">
        <w:rPr>
          <w:rFonts w:ascii="Arial" w:hAnsi="Arial" w:cs="Arial"/>
        </w:rPr>
        <w:t>.</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ab/>
        <w:t>_____ AGREE</w:t>
      </w:r>
      <w:r>
        <w:rPr>
          <w:rFonts w:ascii="Arial" w:hAnsi="Arial" w:cs="Arial"/>
        </w:rPr>
        <w:tab/>
      </w:r>
      <w:r>
        <w:rPr>
          <w:rFonts w:ascii="Arial" w:hAnsi="Arial" w:cs="Arial"/>
        </w:rPr>
        <w:tab/>
      </w:r>
      <w:r>
        <w:rPr>
          <w:rFonts w:ascii="Arial" w:hAnsi="Arial" w:cs="Arial"/>
        </w:rPr>
        <w:tab/>
      </w:r>
      <w:r>
        <w:rPr>
          <w:rFonts w:ascii="Arial" w:hAnsi="Arial" w:cs="Arial"/>
        </w:rPr>
        <w:tab/>
        <w:t>_____ DISAGREE</w:t>
      </w:r>
    </w:p>
    <w:p w:rsidR="007E105A" w:rsidRDefault="007E105A" w:rsidP="007E105A">
      <w:pPr>
        <w:rPr>
          <w:rFonts w:ascii="Arial" w:hAnsi="Arial" w:cs="Arial"/>
        </w:rPr>
      </w:pPr>
    </w:p>
    <w:p w:rsidR="007E105A" w:rsidRPr="007E105A" w:rsidRDefault="007E105A" w:rsidP="007E105A">
      <w:pPr>
        <w:rPr>
          <w:rFonts w:ascii="Arial" w:hAnsi="Arial" w:cs="Arial"/>
        </w:rPr>
      </w:pPr>
      <w:r>
        <w:rPr>
          <w:rFonts w:ascii="Arial" w:hAnsi="Arial" w:cs="Arial"/>
        </w:rPr>
        <w:t>Reasoning</w:t>
      </w:r>
    </w:p>
    <w:p w:rsidR="007E105A" w:rsidRPr="007E105A" w:rsidRDefault="007E105A" w:rsidP="007E105A">
      <w:pPr>
        <w:rPr>
          <w:rFonts w:ascii="Arial" w:hAnsi="Arial" w:cs="Arial"/>
        </w:rPr>
      </w:pPr>
    </w:p>
    <w:p w:rsidR="007E105A" w:rsidRPr="007E105A" w:rsidRDefault="007E105A" w:rsidP="007E105A">
      <w:pPr>
        <w:rPr>
          <w:rFonts w:ascii="Arial" w:hAnsi="Arial" w:cs="Arial"/>
        </w:rPr>
      </w:pPr>
    </w:p>
    <w:p w:rsidR="007E105A" w:rsidRPr="007E105A" w:rsidRDefault="007E105A" w:rsidP="007E105A">
      <w:pPr>
        <w:rPr>
          <w:rFonts w:ascii="Arial" w:hAnsi="Arial" w:cs="Arial"/>
        </w:rPr>
      </w:pPr>
    </w:p>
    <w:p w:rsidR="007E105A" w:rsidRPr="007E105A" w:rsidRDefault="007E105A" w:rsidP="007E105A">
      <w:pPr>
        <w:rPr>
          <w:rFonts w:ascii="Arial" w:hAnsi="Arial" w:cs="Arial"/>
        </w:rPr>
      </w:pPr>
      <w:r w:rsidRPr="007E105A">
        <w:rPr>
          <w:rFonts w:ascii="Arial" w:hAnsi="Arial" w:cs="Arial"/>
        </w:rPr>
        <w:t>________________________________________________________________________________</w:t>
      </w:r>
    </w:p>
    <w:p w:rsidR="007E105A" w:rsidRDefault="007E105A" w:rsidP="007E105A">
      <w:pPr>
        <w:rPr>
          <w:rFonts w:ascii="Arial" w:hAnsi="Arial" w:cs="Arial"/>
          <w:sz w:val="20"/>
        </w:rPr>
      </w:pPr>
    </w:p>
    <w:p w:rsidR="007E105A" w:rsidRDefault="007E105A" w:rsidP="007E105A">
      <w:pPr>
        <w:rPr>
          <w:rFonts w:ascii="Arial" w:hAnsi="Arial" w:cs="Arial"/>
        </w:rPr>
      </w:pPr>
      <w:r>
        <w:rPr>
          <w:rFonts w:ascii="Arial" w:hAnsi="Arial" w:cs="Arial"/>
        </w:rPr>
        <w:t>6</w:t>
      </w:r>
      <w:r w:rsidRPr="007E105A">
        <w:rPr>
          <w:rFonts w:ascii="Arial" w:hAnsi="Arial" w:cs="Arial"/>
        </w:rPr>
        <w:t xml:space="preserve">. It is </w:t>
      </w:r>
      <w:r>
        <w:rPr>
          <w:rFonts w:ascii="Arial" w:hAnsi="Arial" w:cs="Arial"/>
        </w:rPr>
        <w:t>wrong to question society’s beliefs</w:t>
      </w:r>
      <w:r w:rsidRPr="007E105A">
        <w:rPr>
          <w:rFonts w:ascii="Arial" w:hAnsi="Arial" w:cs="Arial"/>
        </w:rPr>
        <w:t>.</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ab/>
        <w:t>_____ AGREE</w:t>
      </w:r>
      <w:r>
        <w:rPr>
          <w:rFonts w:ascii="Arial" w:hAnsi="Arial" w:cs="Arial"/>
        </w:rPr>
        <w:tab/>
      </w:r>
      <w:r>
        <w:rPr>
          <w:rFonts w:ascii="Arial" w:hAnsi="Arial" w:cs="Arial"/>
        </w:rPr>
        <w:tab/>
      </w:r>
      <w:r>
        <w:rPr>
          <w:rFonts w:ascii="Arial" w:hAnsi="Arial" w:cs="Arial"/>
        </w:rPr>
        <w:tab/>
      </w:r>
      <w:r>
        <w:rPr>
          <w:rFonts w:ascii="Arial" w:hAnsi="Arial" w:cs="Arial"/>
        </w:rPr>
        <w:tab/>
        <w:t>_____ DISAGREE</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Reasoning</w:t>
      </w:r>
    </w:p>
    <w:p w:rsidR="007E105A" w:rsidRDefault="007E105A" w:rsidP="007E105A">
      <w:pPr>
        <w:rPr>
          <w:rFonts w:ascii="Arial" w:hAnsi="Arial" w:cs="Arial"/>
        </w:rPr>
      </w:pPr>
    </w:p>
    <w:p w:rsidR="007E105A" w:rsidRDefault="007E105A" w:rsidP="007E105A">
      <w:pPr>
        <w:rPr>
          <w:rFonts w:ascii="Arial" w:hAnsi="Arial" w:cs="Arial"/>
        </w:rPr>
      </w:pPr>
    </w:p>
    <w:p w:rsidR="007E105A" w:rsidRPr="007E105A" w:rsidRDefault="007E105A" w:rsidP="007E105A">
      <w:pPr>
        <w:rPr>
          <w:rFonts w:ascii="Arial" w:hAnsi="Arial" w:cs="Arial"/>
        </w:rPr>
      </w:pPr>
    </w:p>
    <w:p w:rsidR="007E105A" w:rsidRPr="007E105A" w:rsidRDefault="007E105A" w:rsidP="007E105A">
      <w:pPr>
        <w:rPr>
          <w:rFonts w:ascii="Arial" w:hAnsi="Arial" w:cs="Arial"/>
          <w:sz w:val="20"/>
        </w:rPr>
      </w:pPr>
      <w:r>
        <w:rPr>
          <w:rFonts w:ascii="Arial" w:hAnsi="Arial" w:cs="Arial"/>
        </w:rPr>
        <w:t>________________________________________________________________________________</w:t>
      </w:r>
    </w:p>
    <w:p w:rsidR="007E105A" w:rsidRDefault="007E105A" w:rsidP="007E105A">
      <w:pPr>
        <w:rPr>
          <w:rFonts w:ascii="Arial" w:hAnsi="Arial" w:cs="Arial"/>
          <w:sz w:val="20"/>
        </w:rPr>
      </w:pPr>
    </w:p>
    <w:p w:rsidR="007E105A" w:rsidRDefault="007E105A" w:rsidP="007E105A">
      <w:pPr>
        <w:rPr>
          <w:rFonts w:ascii="Arial" w:hAnsi="Arial" w:cs="Arial"/>
        </w:rPr>
      </w:pPr>
      <w:r>
        <w:rPr>
          <w:rFonts w:ascii="Arial" w:hAnsi="Arial" w:cs="Arial"/>
        </w:rPr>
        <w:t>7</w:t>
      </w:r>
      <w:r w:rsidRPr="007E105A">
        <w:rPr>
          <w:rFonts w:ascii="Arial" w:hAnsi="Arial" w:cs="Arial"/>
        </w:rPr>
        <w:t xml:space="preserve">. </w:t>
      </w:r>
      <w:r>
        <w:rPr>
          <w:rFonts w:ascii="Arial" w:hAnsi="Arial" w:cs="Arial"/>
        </w:rPr>
        <w:t>All types of pride are evil.</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ab/>
        <w:t>_____ AGREE</w:t>
      </w:r>
      <w:r>
        <w:rPr>
          <w:rFonts w:ascii="Arial" w:hAnsi="Arial" w:cs="Arial"/>
        </w:rPr>
        <w:tab/>
      </w:r>
      <w:r>
        <w:rPr>
          <w:rFonts w:ascii="Arial" w:hAnsi="Arial" w:cs="Arial"/>
        </w:rPr>
        <w:tab/>
      </w:r>
      <w:r>
        <w:rPr>
          <w:rFonts w:ascii="Arial" w:hAnsi="Arial" w:cs="Arial"/>
        </w:rPr>
        <w:tab/>
      </w:r>
      <w:r>
        <w:rPr>
          <w:rFonts w:ascii="Arial" w:hAnsi="Arial" w:cs="Arial"/>
        </w:rPr>
        <w:tab/>
        <w:t>_____ DISAGREE</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Reasoning</w:t>
      </w:r>
    </w:p>
    <w:p w:rsidR="007E105A" w:rsidRDefault="007E105A" w:rsidP="007E105A">
      <w:pPr>
        <w:rPr>
          <w:rFonts w:ascii="Arial" w:hAnsi="Arial" w:cs="Arial"/>
        </w:rPr>
      </w:pPr>
    </w:p>
    <w:p w:rsidR="007E105A" w:rsidRDefault="007E105A" w:rsidP="007E105A">
      <w:pPr>
        <w:rPr>
          <w:rFonts w:ascii="Arial" w:hAnsi="Arial" w:cs="Arial"/>
        </w:rPr>
      </w:pPr>
    </w:p>
    <w:p w:rsidR="007E105A" w:rsidRDefault="007E105A" w:rsidP="007E105A">
      <w:pPr>
        <w:rPr>
          <w:rFonts w:ascii="Arial" w:hAnsi="Arial" w:cs="Arial"/>
        </w:rPr>
      </w:pPr>
    </w:p>
    <w:p w:rsidR="007E105A" w:rsidRPr="007E105A" w:rsidRDefault="007E105A" w:rsidP="007E105A">
      <w:pPr>
        <w:rPr>
          <w:rFonts w:ascii="Arial" w:hAnsi="Arial" w:cs="Arial"/>
          <w:sz w:val="20"/>
        </w:rPr>
      </w:pPr>
      <w:r>
        <w:rPr>
          <w:rFonts w:ascii="Arial" w:hAnsi="Arial" w:cs="Arial"/>
        </w:rPr>
        <w:t>________________________________________________________________________________</w:t>
      </w:r>
    </w:p>
    <w:p w:rsidR="007E105A" w:rsidRPr="007E105A" w:rsidRDefault="007E105A" w:rsidP="007E105A">
      <w:pPr>
        <w:rPr>
          <w:rFonts w:ascii="Arial" w:hAnsi="Arial" w:cs="Arial"/>
          <w:sz w:val="20"/>
        </w:rPr>
      </w:pPr>
    </w:p>
    <w:p w:rsidR="007E105A" w:rsidRDefault="007E105A" w:rsidP="007E105A">
      <w:pPr>
        <w:rPr>
          <w:rFonts w:ascii="Arial" w:hAnsi="Arial" w:cs="Arial"/>
        </w:rPr>
      </w:pPr>
      <w:r>
        <w:rPr>
          <w:rFonts w:ascii="Arial" w:hAnsi="Arial" w:cs="Arial"/>
        </w:rPr>
        <w:t>8</w:t>
      </w:r>
      <w:r w:rsidRPr="007E105A">
        <w:rPr>
          <w:rFonts w:ascii="Arial" w:hAnsi="Arial" w:cs="Arial"/>
        </w:rPr>
        <w:t xml:space="preserve">. </w:t>
      </w:r>
      <w:r>
        <w:rPr>
          <w:rFonts w:ascii="Arial" w:hAnsi="Arial" w:cs="Arial"/>
        </w:rPr>
        <w:t>You cannot be blamed for something you did in ignorance</w:t>
      </w:r>
      <w:r w:rsidRPr="007E105A">
        <w:rPr>
          <w:rFonts w:ascii="Arial" w:hAnsi="Arial" w:cs="Arial"/>
        </w:rPr>
        <w:t>.</w:t>
      </w:r>
    </w:p>
    <w:p w:rsidR="007E105A" w:rsidRDefault="007E105A" w:rsidP="007E105A">
      <w:pPr>
        <w:rPr>
          <w:rFonts w:ascii="Arial" w:hAnsi="Arial" w:cs="Arial"/>
        </w:rPr>
      </w:pPr>
    </w:p>
    <w:p w:rsidR="007E105A" w:rsidRDefault="007E105A" w:rsidP="007E105A">
      <w:pPr>
        <w:rPr>
          <w:rFonts w:ascii="Arial" w:hAnsi="Arial" w:cs="Arial"/>
        </w:rPr>
      </w:pPr>
      <w:r>
        <w:rPr>
          <w:rFonts w:ascii="Arial" w:hAnsi="Arial" w:cs="Arial"/>
        </w:rPr>
        <w:tab/>
        <w:t>_____ AGREE</w:t>
      </w:r>
      <w:r>
        <w:rPr>
          <w:rFonts w:ascii="Arial" w:hAnsi="Arial" w:cs="Arial"/>
        </w:rPr>
        <w:tab/>
      </w:r>
      <w:r>
        <w:rPr>
          <w:rFonts w:ascii="Arial" w:hAnsi="Arial" w:cs="Arial"/>
        </w:rPr>
        <w:tab/>
      </w:r>
      <w:r>
        <w:rPr>
          <w:rFonts w:ascii="Arial" w:hAnsi="Arial" w:cs="Arial"/>
        </w:rPr>
        <w:tab/>
      </w:r>
      <w:r>
        <w:rPr>
          <w:rFonts w:ascii="Arial" w:hAnsi="Arial" w:cs="Arial"/>
        </w:rPr>
        <w:tab/>
        <w:t>_____ DISAGREE</w:t>
      </w:r>
    </w:p>
    <w:p w:rsidR="007E105A" w:rsidRDefault="007E105A" w:rsidP="007E105A">
      <w:pPr>
        <w:rPr>
          <w:rFonts w:ascii="Arial" w:hAnsi="Arial" w:cs="Arial"/>
        </w:rPr>
      </w:pPr>
    </w:p>
    <w:p w:rsidR="007E105A" w:rsidRPr="007E105A" w:rsidRDefault="007E105A" w:rsidP="007E105A">
      <w:pPr>
        <w:rPr>
          <w:rFonts w:ascii="Arial" w:hAnsi="Arial" w:cs="Arial"/>
        </w:rPr>
      </w:pPr>
      <w:r>
        <w:rPr>
          <w:rFonts w:ascii="Arial" w:hAnsi="Arial" w:cs="Arial"/>
        </w:rPr>
        <w:t>Reasoning</w:t>
      </w:r>
    </w:p>
    <w:p w:rsidR="007E105A" w:rsidRPr="007E105A" w:rsidRDefault="007E105A" w:rsidP="007E105A">
      <w:pPr>
        <w:rPr>
          <w:rFonts w:ascii="Arial" w:hAnsi="Arial" w:cs="Arial"/>
        </w:rPr>
      </w:pPr>
    </w:p>
    <w:p w:rsidR="001B445D" w:rsidRPr="007E105A" w:rsidRDefault="001B445D">
      <w:pPr>
        <w:pStyle w:val="Heading2"/>
        <w:spacing w:before="0" w:after="0" w:line="288" w:lineRule="auto"/>
        <w:rPr>
          <w:rFonts w:ascii="Arial" w:hAnsi="Arial" w:cs="Arial"/>
          <w:color w:val="000000"/>
          <w:sz w:val="24"/>
          <w:szCs w:val="24"/>
        </w:rPr>
      </w:pPr>
    </w:p>
    <w:p w:rsidR="001B445D" w:rsidRDefault="001B445D">
      <w:pPr>
        <w:spacing w:line="360" w:lineRule="auto"/>
        <w:rPr>
          <w:rFonts w:ascii="Arial" w:hAnsi="Arial" w:cs="Arial"/>
          <w:color w:val="000000"/>
        </w:rPr>
      </w:pPr>
    </w:p>
    <w:p w:rsidR="001B445D" w:rsidRDefault="001B445D">
      <w:pPr>
        <w:spacing w:line="360" w:lineRule="auto"/>
        <w:rPr>
          <w:rFonts w:ascii="Arial" w:hAnsi="Arial" w:cs="Arial"/>
          <w:color w:val="000000"/>
        </w:rPr>
      </w:pPr>
    </w:p>
    <w:p w:rsidR="001B445D" w:rsidRDefault="007E105A">
      <w:bookmarkStart w:id="0" w:name="_GoBack"/>
      <w:bookmarkEnd w:id="0"/>
      <w:r>
        <w:rPr>
          <w:rFonts w:ascii="Arial" w:hAnsi="Arial" w:cs="Arial"/>
        </w:rPr>
        <w:t>______________________________________________________________________________</w:t>
      </w:r>
    </w:p>
    <w:sectPr w:rsidR="001B445D" w:rsidSect="00262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E3"/>
    <w:rsid w:val="001A7075"/>
    <w:rsid w:val="001B445D"/>
    <w:rsid w:val="002048BC"/>
    <w:rsid w:val="00262CFE"/>
    <w:rsid w:val="002919BD"/>
    <w:rsid w:val="00356B57"/>
    <w:rsid w:val="003B48B4"/>
    <w:rsid w:val="0046750C"/>
    <w:rsid w:val="004860FF"/>
    <w:rsid w:val="005F3DC5"/>
    <w:rsid w:val="00614F40"/>
    <w:rsid w:val="006435CF"/>
    <w:rsid w:val="006E76BE"/>
    <w:rsid w:val="0074427F"/>
    <w:rsid w:val="007E105A"/>
    <w:rsid w:val="008400FB"/>
    <w:rsid w:val="008662EB"/>
    <w:rsid w:val="00914686"/>
    <w:rsid w:val="009179E3"/>
    <w:rsid w:val="0093600F"/>
    <w:rsid w:val="00AA09C7"/>
    <w:rsid w:val="00BE1C74"/>
    <w:rsid w:val="00E6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0C"/>
    <w:pPr>
      <w:suppressAutoHyphens/>
    </w:pPr>
    <w:rPr>
      <w:sz w:val="24"/>
      <w:szCs w:val="24"/>
      <w:lang w:eastAsia="ar-SA"/>
    </w:rPr>
  </w:style>
  <w:style w:type="paragraph" w:styleId="Heading2">
    <w:name w:val="heading 2"/>
    <w:basedOn w:val="Heading"/>
    <w:next w:val="BodyText"/>
    <w:qFormat/>
    <w:rsid w:val="0046750C"/>
    <w:pPr>
      <w:tabs>
        <w:tab w:val="num" w:pos="0"/>
      </w:tabs>
      <w:ind w:left="936" w:hanging="576"/>
      <w:outlineLvl w:val="1"/>
    </w:pPr>
    <w:rPr>
      <w:rFonts w:ascii="Times New Roman" w:hAnsi="Times New Roman" w:cs="Times New Roman"/>
      <w:b/>
      <w:bCs/>
      <w:sz w:val="36"/>
      <w:szCs w:val="36"/>
    </w:rPr>
  </w:style>
  <w:style w:type="paragraph" w:styleId="Heading3">
    <w:name w:val="heading 3"/>
    <w:basedOn w:val="Heading"/>
    <w:next w:val="BodyText"/>
    <w:qFormat/>
    <w:rsid w:val="0046750C"/>
    <w:pPr>
      <w:tabs>
        <w:tab w:val="num" w:pos="0"/>
      </w:tabs>
      <w:ind w:left="1080" w:hanging="720"/>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750C"/>
    <w:rPr>
      <w:rFonts w:ascii="Symbol" w:hAnsi="Symbol" w:cs="OpenSymbol"/>
    </w:rPr>
  </w:style>
  <w:style w:type="character" w:customStyle="1" w:styleId="WW8Num2z1">
    <w:name w:val="WW8Num2z1"/>
    <w:rsid w:val="0046750C"/>
    <w:rPr>
      <w:rFonts w:ascii="OpenSymbol" w:hAnsi="OpenSymbol" w:cs="OpenSymbol"/>
    </w:rPr>
  </w:style>
  <w:style w:type="character" w:customStyle="1" w:styleId="WW8Num3z0">
    <w:name w:val="WW8Num3z0"/>
    <w:rsid w:val="0046750C"/>
    <w:rPr>
      <w:rFonts w:ascii="Symbol" w:hAnsi="Symbol" w:cs="OpenSymbol"/>
    </w:rPr>
  </w:style>
  <w:style w:type="character" w:customStyle="1" w:styleId="WW8Num3z1">
    <w:name w:val="WW8Num3z1"/>
    <w:rsid w:val="0046750C"/>
    <w:rPr>
      <w:rFonts w:ascii="OpenSymbol" w:hAnsi="OpenSymbol" w:cs="OpenSymbol"/>
    </w:rPr>
  </w:style>
  <w:style w:type="character" w:customStyle="1" w:styleId="WW8Num4z0">
    <w:name w:val="WW8Num4z0"/>
    <w:rsid w:val="0046750C"/>
    <w:rPr>
      <w:rFonts w:ascii="Wingdings 2" w:hAnsi="Wingdings 2" w:cs="Symbol"/>
    </w:rPr>
  </w:style>
  <w:style w:type="character" w:customStyle="1" w:styleId="WW8Num4z1">
    <w:name w:val="WW8Num4z1"/>
    <w:rsid w:val="0046750C"/>
    <w:rPr>
      <w:rFonts w:ascii="OpenSymbol" w:hAnsi="OpenSymbol" w:cs="OpenSymbol"/>
    </w:rPr>
  </w:style>
  <w:style w:type="character" w:customStyle="1" w:styleId="WW8Num5z0">
    <w:name w:val="WW8Num5z0"/>
    <w:rsid w:val="0046750C"/>
    <w:rPr>
      <w:rFonts w:ascii="Wingdings 2" w:hAnsi="Wingdings 2" w:cs="Symbol"/>
    </w:rPr>
  </w:style>
  <w:style w:type="character" w:customStyle="1" w:styleId="WW8Num5z1">
    <w:name w:val="WW8Num5z1"/>
    <w:rsid w:val="0046750C"/>
    <w:rPr>
      <w:rFonts w:ascii="OpenSymbol" w:hAnsi="OpenSymbol" w:cs="OpenSymbol"/>
    </w:rPr>
  </w:style>
  <w:style w:type="character" w:customStyle="1" w:styleId="WW8Num6z0">
    <w:name w:val="WW8Num6z0"/>
    <w:rsid w:val="0046750C"/>
    <w:rPr>
      <w:rFonts w:ascii="Wingdings 2" w:hAnsi="Wingdings 2" w:cs="Symbol"/>
    </w:rPr>
  </w:style>
  <w:style w:type="character" w:customStyle="1" w:styleId="WW8Num6z1">
    <w:name w:val="WW8Num6z1"/>
    <w:rsid w:val="0046750C"/>
    <w:rPr>
      <w:rFonts w:ascii="OpenSymbol" w:hAnsi="OpenSymbol" w:cs="OpenSymbol"/>
    </w:rPr>
  </w:style>
  <w:style w:type="character" w:customStyle="1" w:styleId="WW8Num7z0">
    <w:name w:val="WW8Num7z0"/>
    <w:rsid w:val="0046750C"/>
    <w:rPr>
      <w:rFonts w:ascii="Wingdings 2" w:hAnsi="Wingdings 2" w:cs="Symbol"/>
    </w:rPr>
  </w:style>
  <w:style w:type="character" w:customStyle="1" w:styleId="WW8Num7z1">
    <w:name w:val="WW8Num7z1"/>
    <w:rsid w:val="0046750C"/>
    <w:rPr>
      <w:rFonts w:ascii="OpenSymbol" w:hAnsi="OpenSymbol" w:cs="OpenSymbol"/>
    </w:rPr>
  </w:style>
  <w:style w:type="character" w:customStyle="1" w:styleId="WW8Num8z0">
    <w:name w:val="WW8Num8z0"/>
    <w:rsid w:val="0046750C"/>
    <w:rPr>
      <w:rFonts w:ascii="Symbol" w:hAnsi="Symbol" w:cs="Symbol"/>
    </w:rPr>
  </w:style>
  <w:style w:type="character" w:customStyle="1" w:styleId="WW8Num8z1">
    <w:name w:val="WW8Num8z1"/>
    <w:rsid w:val="0046750C"/>
    <w:rPr>
      <w:rFonts w:ascii="Courier New" w:hAnsi="Courier New" w:cs="Courier New"/>
    </w:rPr>
  </w:style>
  <w:style w:type="character" w:customStyle="1" w:styleId="WW8Num8z2">
    <w:name w:val="WW8Num8z2"/>
    <w:rsid w:val="0046750C"/>
    <w:rPr>
      <w:rFonts w:ascii="Wingdings" w:hAnsi="Wingdings" w:cs="Wingdings"/>
    </w:rPr>
  </w:style>
  <w:style w:type="character" w:customStyle="1" w:styleId="WW-DefaultParagraphFont">
    <w:name w:val="WW-Default Paragraph Font"/>
    <w:rsid w:val="0046750C"/>
  </w:style>
  <w:style w:type="character" w:customStyle="1" w:styleId="WW-DefaultParagraphFont1">
    <w:name w:val="WW-Default Paragraph Font1"/>
    <w:rsid w:val="0046750C"/>
  </w:style>
  <w:style w:type="character" w:customStyle="1" w:styleId="Absatz-Standardschriftart">
    <w:name w:val="Absatz-Standardschriftart"/>
    <w:rsid w:val="0046750C"/>
  </w:style>
  <w:style w:type="character" w:customStyle="1" w:styleId="WW-Absatz-Standardschriftart">
    <w:name w:val="WW-Absatz-Standardschriftart"/>
    <w:rsid w:val="0046750C"/>
  </w:style>
  <w:style w:type="character" w:customStyle="1" w:styleId="WW-Absatz-Standardschriftart1">
    <w:name w:val="WW-Absatz-Standardschriftart1"/>
    <w:rsid w:val="0046750C"/>
  </w:style>
  <w:style w:type="character" w:customStyle="1" w:styleId="WW-Absatz-Standardschriftart11">
    <w:name w:val="WW-Absatz-Standardschriftart11"/>
    <w:rsid w:val="0046750C"/>
  </w:style>
  <w:style w:type="character" w:customStyle="1" w:styleId="WW-Absatz-Standardschriftart111">
    <w:name w:val="WW-Absatz-Standardschriftart111"/>
    <w:rsid w:val="0046750C"/>
  </w:style>
  <w:style w:type="character" w:customStyle="1" w:styleId="WW-Absatz-Standardschriftart1111">
    <w:name w:val="WW-Absatz-Standardschriftart1111"/>
    <w:rsid w:val="0046750C"/>
  </w:style>
  <w:style w:type="character" w:customStyle="1" w:styleId="WW-Absatz-Standardschriftart11111">
    <w:name w:val="WW-Absatz-Standardschriftart11111"/>
    <w:rsid w:val="0046750C"/>
  </w:style>
  <w:style w:type="character" w:customStyle="1" w:styleId="WW8Num1z0">
    <w:name w:val="WW8Num1z0"/>
    <w:rsid w:val="0046750C"/>
    <w:rPr>
      <w:rFonts w:ascii="Symbol" w:hAnsi="Symbol" w:cs="Symbol"/>
    </w:rPr>
  </w:style>
  <w:style w:type="character" w:customStyle="1" w:styleId="WW8Num1z1">
    <w:name w:val="WW8Num1z1"/>
    <w:rsid w:val="0046750C"/>
    <w:rPr>
      <w:rFonts w:ascii="Courier New" w:hAnsi="Courier New" w:cs="Courier New"/>
    </w:rPr>
  </w:style>
  <w:style w:type="character" w:customStyle="1" w:styleId="WW-DefaultParagraphFont11">
    <w:name w:val="WW-Default Paragraph Font11"/>
    <w:rsid w:val="0046750C"/>
  </w:style>
  <w:style w:type="character" w:customStyle="1" w:styleId="WW-DefaultParagraphFont111">
    <w:name w:val="WW-Default Paragraph Font111"/>
    <w:rsid w:val="0046750C"/>
  </w:style>
  <w:style w:type="character" w:customStyle="1" w:styleId="WW-Absatz-Standardschriftart111111">
    <w:name w:val="WW-Absatz-Standardschriftart111111"/>
    <w:rsid w:val="0046750C"/>
  </w:style>
  <w:style w:type="character" w:customStyle="1" w:styleId="WW-Absatz-Standardschriftart1111111">
    <w:name w:val="WW-Absatz-Standardschriftart1111111"/>
    <w:rsid w:val="0046750C"/>
  </w:style>
  <w:style w:type="character" w:customStyle="1" w:styleId="WW8Num1z2">
    <w:name w:val="WW8Num1z2"/>
    <w:rsid w:val="0046750C"/>
    <w:rPr>
      <w:rFonts w:ascii="Wingdings" w:hAnsi="Wingdings" w:cs="Wingdings"/>
    </w:rPr>
  </w:style>
  <w:style w:type="character" w:customStyle="1" w:styleId="WW-DefaultParagraphFont1111">
    <w:name w:val="WW-Default Paragraph Font1111"/>
    <w:rsid w:val="0046750C"/>
  </w:style>
  <w:style w:type="character" w:customStyle="1" w:styleId="WW-Absatz-Standardschriftart11111111">
    <w:name w:val="WW-Absatz-Standardschriftart11111111"/>
    <w:rsid w:val="0046750C"/>
  </w:style>
  <w:style w:type="character" w:customStyle="1" w:styleId="WW-DefaultParagraphFont11111">
    <w:name w:val="WW-Default Paragraph Font11111"/>
    <w:rsid w:val="0046750C"/>
  </w:style>
  <w:style w:type="character" w:customStyle="1" w:styleId="WW-DefaultParagraphFont111111">
    <w:name w:val="WW-Default Paragraph Font111111"/>
    <w:rsid w:val="0046750C"/>
  </w:style>
  <w:style w:type="character" w:styleId="Hyperlink">
    <w:name w:val="Hyperlink"/>
    <w:rsid w:val="0046750C"/>
    <w:rPr>
      <w:color w:val="0000FF"/>
      <w:u w:val="single"/>
    </w:rPr>
  </w:style>
  <w:style w:type="character" w:customStyle="1" w:styleId="Bullets">
    <w:name w:val="Bullets"/>
    <w:rsid w:val="0046750C"/>
    <w:rPr>
      <w:rFonts w:ascii="OpenSymbol" w:eastAsia="OpenSymbol" w:hAnsi="OpenSymbol" w:cs="OpenSymbol"/>
    </w:rPr>
  </w:style>
  <w:style w:type="character" w:customStyle="1" w:styleId="NumberingSymbols">
    <w:name w:val="Numbering Symbols"/>
    <w:rsid w:val="0046750C"/>
  </w:style>
  <w:style w:type="character" w:customStyle="1" w:styleId="Heading2Char">
    <w:name w:val="Heading 2 Char"/>
    <w:rsid w:val="0046750C"/>
    <w:rPr>
      <w:rFonts w:eastAsia="SimSun" w:cs="Mangal"/>
      <w:b/>
      <w:bCs/>
      <w:sz w:val="36"/>
      <w:szCs w:val="36"/>
    </w:rPr>
  </w:style>
  <w:style w:type="character" w:customStyle="1" w:styleId="Heading3Char">
    <w:name w:val="Heading 3 Char"/>
    <w:rsid w:val="0046750C"/>
    <w:rPr>
      <w:rFonts w:eastAsia="SimSun" w:cs="Mangal"/>
      <w:b/>
      <w:bCs/>
      <w:sz w:val="28"/>
      <w:szCs w:val="28"/>
    </w:rPr>
  </w:style>
  <w:style w:type="character" w:styleId="Strong">
    <w:name w:val="Strong"/>
    <w:qFormat/>
    <w:rsid w:val="0046750C"/>
    <w:rPr>
      <w:b/>
      <w:bCs/>
    </w:rPr>
  </w:style>
  <w:style w:type="character" w:styleId="Emphasis">
    <w:name w:val="Emphasis"/>
    <w:qFormat/>
    <w:rsid w:val="0046750C"/>
    <w:rPr>
      <w:i/>
      <w:iCs/>
    </w:rPr>
  </w:style>
  <w:style w:type="paragraph" w:customStyle="1" w:styleId="Heading">
    <w:name w:val="Heading"/>
    <w:basedOn w:val="Normal"/>
    <w:next w:val="BodyText"/>
    <w:rsid w:val="0046750C"/>
    <w:pPr>
      <w:keepNext/>
      <w:spacing w:before="240" w:after="120"/>
    </w:pPr>
    <w:rPr>
      <w:rFonts w:ascii="Arial" w:eastAsia="SimSun" w:hAnsi="Arial" w:cs="Mangal"/>
      <w:sz w:val="28"/>
      <w:szCs w:val="28"/>
    </w:rPr>
  </w:style>
  <w:style w:type="paragraph" w:styleId="BodyText">
    <w:name w:val="Body Text"/>
    <w:basedOn w:val="Normal"/>
    <w:rsid w:val="0046750C"/>
    <w:pPr>
      <w:spacing w:after="120"/>
    </w:pPr>
  </w:style>
  <w:style w:type="paragraph" w:styleId="List">
    <w:name w:val="List"/>
    <w:basedOn w:val="BodyText"/>
    <w:rsid w:val="0046750C"/>
    <w:rPr>
      <w:rFonts w:cs="Mangal"/>
    </w:rPr>
  </w:style>
  <w:style w:type="paragraph" w:styleId="Caption">
    <w:name w:val="caption"/>
    <w:basedOn w:val="Normal"/>
    <w:qFormat/>
    <w:rsid w:val="0046750C"/>
    <w:pPr>
      <w:suppressLineNumbers/>
      <w:spacing w:before="120" w:after="120"/>
    </w:pPr>
    <w:rPr>
      <w:rFonts w:cs="Mangal"/>
      <w:i/>
      <w:iCs/>
    </w:rPr>
  </w:style>
  <w:style w:type="paragraph" w:customStyle="1" w:styleId="Index">
    <w:name w:val="Index"/>
    <w:basedOn w:val="Normal"/>
    <w:rsid w:val="0046750C"/>
    <w:pPr>
      <w:suppressLineNumbers/>
    </w:pPr>
    <w:rPr>
      <w:rFonts w:cs="Mangal"/>
    </w:rPr>
  </w:style>
  <w:style w:type="paragraph" w:customStyle="1" w:styleId="Framecontents">
    <w:name w:val="Frame contents"/>
    <w:basedOn w:val="BodyText"/>
    <w:rsid w:val="0046750C"/>
  </w:style>
  <w:style w:type="paragraph" w:customStyle="1" w:styleId="TableContents">
    <w:name w:val="Table Contents"/>
    <w:basedOn w:val="Normal"/>
    <w:rsid w:val="0046750C"/>
    <w:pPr>
      <w:suppressLineNumbers/>
    </w:pPr>
  </w:style>
  <w:style w:type="paragraph" w:customStyle="1" w:styleId="TableHeading">
    <w:name w:val="Table Heading"/>
    <w:basedOn w:val="TableContents"/>
    <w:rsid w:val="0046750C"/>
    <w:pPr>
      <w:jc w:val="center"/>
    </w:pPr>
    <w:rPr>
      <w:b/>
      <w:bCs/>
    </w:rPr>
  </w:style>
  <w:style w:type="paragraph" w:customStyle="1" w:styleId="HorizontalLine">
    <w:name w:val="Horizontal Line"/>
    <w:basedOn w:val="Normal"/>
    <w:next w:val="BodyText"/>
    <w:rsid w:val="0046750C"/>
    <w:pPr>
      <w:suppressLineNumbers/>
      <w:pBdr>
        <w:bottom w:val="double" w:sz="1" w:space="0" w:color="808080"/>
      </w:pBdr>
      <w:spacing w:after="283"/>
    </w:pPr>
    <w:rPr>
      <w:sz w:val="12"/>
      <w:szCs w:val="12"/>
    </w:rPr>
  </w:style>
  <w:style w:type="table" w:styleId="TableGrid">
    <w:name w:val="Table Grid"/>
    <w:basedOn w:val="TableNormal"/>
    <w:uiPriority w:val="59"/>
    <w:rsid w:val="0048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0C"/>
    <w:pPr>
      <w:suppressAutoHyphens/>
    </w:pPr>
    <w:rPr>
      <w:sz w:val="24"/>
      <w:szCs w:val="24"/>
      <w:lang w:eastAsia="ar-SA"/>
    </w:rPr>
  </w:style>
  <w:style w:type="paragraph" w:styleId="Heading2">
    <w:name w:val="heading 2"/>
    <w:basedOn w:val="Heading"/>
    <w:next w:val="BodyText"/>
    <w:qFormat/>
    <w:rsid w:val="0046750C"/>
    <w:pPr>
      <w:tabs>
        <w:tab w:val="num" w:pos="0"/>
      </w:tabs>
      <w:ind w:left="936" w:hanging="576"/>
      <w:outlineLvl w:val="1"/>
    </w:pPr>
    <w:rPr>
      <w:rFonts w:ascii="Times New Roman" w:hAnsi="Times New Roman" w:cs="Times New Roman"/>
      <w:b/>
      <w:bCs/>
      <w:sz w:val="36"/>
      <w:szCs w:val="36"/>
    </w:rPr>
  </w:style>
  <w:style w:type="paragraph" w:styleId="Heading3">
    <w:name w:val="heading 3"/>
    <w:basedOn w:val="Heading"/>
    <w:next w:val="BodyText"/>
    <w:qFormat/>
    <w:rsid w:val="0046750C"/>
    <w:pPr>
      <w:tabs>
        <w:tab w:val="num" w:pos="0"/>
      </w:tabs>
      <w:ind w:left="1080" w:hanging="720"/>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750C"/>
    <w:rPr>
      <w:rFonts w:ascii="Symbol" w:hAnsi="Symbol" w:cs="OpenSymbol"/>
    </w:rPr>
  </w:style>
  <w:style w:type="character" w:customStyle="1" w:styleId="WW8Num2z1">
    <w:name w:val="WW8Num2z1"/>
    <w:rsid w:val="0046750C"/>
    <w:rPr>
      <w:rFonts w:ascii="OpenSymbol" w:hAnsi="OpenSymbol" w:cs="OpenSymbol"/>
    </w:rPr>
  </w:style>
  <w:style w:type="character" w:customStyle="1" w:styleId="WW8Num3z0">
    <w:name w:val="WW8Num3z0"/>
    <w:rsid w:val="0046750C"/>
    <w:rPr>
      <w:rFonts w:ascii="Symbol" w:hAnsi="Symbol" w:cs="OpenSymbol"/>
    </w:rPr>
  </w:style>
  <w:style w:type="character" w:customStyle="1" w:styleId="WW8Num3z1">
    <w:name w:val="WW8Num3z1"/>
    <w:rsid w:val="0046750C"/>
    <w:rPr>
      <w:rFonts w:ascii="OpenSymbol" w:hAnsi="OpenSymbol" w:cs="OpenSymbol"/>
    </w:rPr>
  </w:style>
  <w:style w:type="character" w:customStyle="1" w:styleId="WW8Num4z0">
    <w:name w:val="WW8Num4z0"/>
    <w:rsid w:val="0046750C"/>
    <w:rPr>
      <w:rFonts w:ascii="Wingdings 2" w:hAnsi="Wingdings 2" w:cs="Symbol"/>
    </w:rPr>
  </w:style>
  <w:style w:type="character" w:customStyle="1" w:styleId="WW8Num4z1">
    <w:name w:val="WW8Num4z1"/>
    <w:rsid w:val="0046750C"/>
    <w:rPr>
      <w:rFonts w:ascii="OpenSymbol" w:hAnsi="OpenSymbol" w:cs="OpenSymbol"/>
    </w:rPr>
  </w:style>
  <w:style w:type="character" w:customStyle="1" w:styleId="WW8Num5z0">
    <w:name w:val="WW8Num5z0"/>
    <w:rsid w:val="0046750C"/>
    <w:rPr>
      <w:rFonts w:ascii="Wingdings 2" w:hAnsi="Wingdings 2" w:cs="Symbol"/>
    </w:rPr>
  </w:style>
  <w:style w:type="character" w:customStyle="1" w:styleId="WW8Num5z1">
    <w:name w:val="WW8Num5z1"/>
    <w:rsid w:val="0046750C"/>
    <w:rPr>
      <w:rFonts w:ascii="OpenSymbol" w:hAnsi="OpenSymbol" w:cs="OpenSymbol"/>
    </w:rPr>
  </w:style>
  <w:style w:type="character" w:customStyle="1" w:styleId="WW8Num6z0">
    <w:name w:val="WW8Num6z0"/>
    <w:rsid w:val="0046750C"/>
    <w:rPr>
      <w:rFonts w:ascii="Wingdings 2" w:hAnsi="Wingdings 2" w:cs="Symbol"/>
    </w:rPr>
  </w:style>
  <w:style w:type="character" w:customStyle="1" w:styleId="WW8Num6z1">
    <w:name w:val="WW8Num6z1"/>
    <w:rsid w:val="0046750C"/>
    <w:rPr>
      <w:rFonts w:ascii="OpenSymbol" w:hAnsi="OpenSymbol" w:cs="OpenSymbol"/>
    </w:rPr>
  </w:style>
  <w:style w:type="character" w:customStyle="1" w:styleId="WW8Num7z0">
    <w:name w:val="WW8Num7z0"/>
    <w:rsid w:val="0046750C"/>
    <w:rPr>
      <w:rFonts w:ascii="Wingdings 2" w:hAnsi="Wingdings 2" w:cs="Symbol"/>
    </w:rPr>
  </w:style>
  <w:style w:type="character" w:customStyle="1" w:styleId="WW8Num7z1">
    <w:name w:val="WW8Num7z1"/>
    <w:rsid w:val="0046750C"/>
    <w:rPr>
      <w:rFonts w:ascii="OpenSymbol" w:hAnsi="OpenSymbol" w:cs="OpenSymbol"/>
    </w:rPr>
  </w:style>
  <w:style w:type="character" w:customStyle="1" w:styleId="WW8Num8z0">
    <w:name w:val="WW8Num8z0"/>
    <w:rsid w:val="0046750C"/>
    <w:rPr>
      <w:rFonts w:ascii="Symbol" w:hAnsi="Symbol" w:cs="Symbol"/>
    </w:rPr>
  </w:style>
  <w:style w:type="character" w:customStyle="1" w:styleId="WW8Num8z1">
    <w:name w:val="WW8Num8z1"/>
    <w:rsid w:val="0046750C"/>
    <w:rPr>
      <w:rFonts w:ascii="Courier New" w:hAnsi="Courier New" w:cs="Courier New"/>
    </w:rPr>
  </w:style>
  <w:style w:type="character" w:customStyle="1" w:styleId="WW8Num8z2">
    <w:name w:val="WW8Num8z2"/>
    <w:rsid w:val="0046750C"/>
    <w:rPr>
      <w:rFonts w:ascii="Wingdings" w:hAnsi="Wingdings" w:cs="Wingdings"/>
    </w:rPr>
  </w:style>
  <w:style w:type="character" w:customStyle="1" w:styleId="WW-DefaultParagraphFont">
    <w:name w:val="WW-Default Paragraph Font"/>
    <w:rsid w:val="0046750C"/>
  </w:style>
  <w:style w:type="character" w:customStyle="1" w:styleId="WW-DefaultParagraphFont1">
    <w:name w:val="WW-Default Paragraph Font1"/>
    <w:rsid w:val="0046750C"/>
  </w:style>
  <w:style w:type="character" w:customStyle="1" w:styleId="Absatz-Standardschriftart">
    <w:name w:val="Absatz-Standardschriftart"/>
    <w:rsid w:val="0046750C"/>
  </w:style>
  <w:style w:type="character" w:customStyle="1" w:styleId="WW-Absatz-Standardschriftart">
    <w:name w:val="WW-Absatz-Standardschriftart"/>
    <w:rsid w:val="0046750C"/>
  </w:style>
  <w:style w:type="character" w:customStyle="1" w:styleId="WW-Absatz-Standardschriftart1">
    <w:name w:val="WW-Absatz-Standardschriftart1"/>
    <w:rsid w:val="0046750C"/>
  </w:style>
  <w:style w:type="character" w:customStyle="1" w:styleId="WW-Absatz-Standardschriftart11">
    <w:name w:val="WW-Absatz-Standardschriftart11"/>
    <w:rsid w:val="0046750C"/>
  </w:style>
  <w:style w:type="character" w:customStyle="1" w:styleId="WW-Absatz-Standardschriftart111">
    <w:name w:val="WW-Absatz-Standardschriftart111"/>
    <w:rsid w:val="0046750C"/>
  </w:style>
  <w:style w:type="character" w:customStyle="1" w:styleId="WW-Absatz-Standardschriftart1111">
    <w:name w:val="WW-Absatz-Standardschriftart1111"/>
    <w:rsid w:val="0046750C"/>
  </w:style>
  <w:style w:type="character" w:customStyle="1" w:styleId="WW-Absatz-Standardschriftart11111">
    <w:name w:val="WW-Absatz-Standardschriftart11111"/>
    <w:rsid w:val="0046750C"/>
  </w:style>
  <w:style w:type="character" w:customStyle="1" w:styleId="WW8Num1z0">
    <w:name w:val="WW8Num1z0"/>
    <w:rsid w:val="0046750C"/>
    <w:rPr>
      <w:rFonts w:ascii="Symbol" w:hAnsi="Symbol" w:cs="Symbol"/>
    </w:rPr>
  </w:style>
  <w:style w:type="character" w:customStyle="1" w:styleId="WW8Num1z1">
    <w:name w:val="WW8Num1z1"/>
    <w:rsid w:val="0046750C"/>
    <w:rPr>
      <w:rFonts w:ascii="Courier New" w:hAnsi="Courier New" w:cs="Courier New"/>
    </w:rPr>
  </w:style>
  <w:style w:type="character" w:customStyle="1" w:styleId="WW-DefaultParagraphFont11">
    <w:name w:val="WW-Default Paragraph Font11"/>
    <w:rsid w:val="0046750C"/>
  </w:style>
  <w:style w:type="character" w:customStyle="1" w:styleId="WW-DefaultParagraphFont111">
    <w:name w:val="WW-Default Paragraph Font111"/>
    <w:rsid w:val="0046750C"/>
  </w:style>
  <w:style w:type="character" w:customStyle="1" w:styleId="WW-Absatz-Standardschriftart111111">
    <w:name w:val="WW-Absatz-Standardschriftart111111"/>
    <w:rsid w:val="0046750C"/>
  </w:style>
  <w:style w:type="character" w:customStyle="1" w:styleId="WW-Absatz-Standardschriftart1111111">
    <w:name w:val="WW-Absatz-Standardschriftart1111111"/>
    <w:rsid w:val="0046750C"/>
  </w:style>
  <w:style w:type="character" w:customStyle="1" w:styleId="WW8Num1z2">
    <w:name w:val="WW8Num1z2"/>
    <w:rsid w:val="0046750C"/>
    <w:rPr>
      <w:rFonts w:ascii="Wingdings" w:hAnsi="Wingdings" w:cs="Wingdings"/>
    </w:rPr>
  </w:style>
  <w:style w:type="character" w:customStyle="1" w:styleId="WW-DefaultParagraphFont1111">
    <w:name w:val="WW-Default Paragraph Font1111"/>
    <w:rsid w:val="0046750C"/>
  </w:style>
  <w:style w:type="character" w:customStyle="1" w:styleId="WW-Absatz-Standardschriftart11111111">
    <w:name w:val="WW-Absatz-Standardschriftart11111111"/>
    <w:rsid w:val="0046750C"/>
  </w:style>
  <w:style w:type="character" w:customStyle="1" w:styleId="WW-DefaultParagraphFont11111">
    <w:name w:val="WW-Default Paragraph Font11111"/>
    <w:rsid w:val="0046750C"/>
  </w:style>
  <w:style w:type="character" w:customStyle="1" w:styleId="WW-DefaultParagraphFont111111">
    <w:name w:val="WW-Default Paragraph Font111111"/>
    <w:rsid w:val="0046750C"/>
  </w:style>
  <w:style w:type="character" w:styleId="Hyperlink">
    <w:name w:val="Hyperlink"/>
    <w:rsid w:val="0046750C"/>
    <w:rPr>
      <w:color w:val="0000FF"/>
      <w:u w:val="single"/>
    </w:rPr>
  </w:style>
  <w:style w:type="character" w:customStyle="1" w:styleId="Bullets">
    <w:name w:val="Bullets"/>
    <w:rsid w:val="0046750C"/>
    <w:rPr>
      <w:rFonts w:ascii="OpenSymbol" w:eastAsia="OpenSymbol" w:hAnsi="OpenSymbol" w:cs="OpenSymbol"/>
    </w:rPr>
  </w:style>
  <w:style w:type="character" w:customStyle="1" w:styleId="NumberingSymbols">
    <w:name w:val="Numbering Symbols"/>
    <w:rsid w:val="0046750C"/>
  </w:style>
  <w:style w:type="character" w:customStyle="1" w:styleId="Heading2Char">
    <w:name w:val="Heading 2 Char"/>
    <w:rsid w:val="0046750C"/>
    <w:rPr>
      <w:rFonts w:eastAsia="SimSun" w:cs="Mangal"/>
      <w:b/>
      <w:bCs/>
      <w:sz w:val="36"/>
      <w:szCs w:val="36"/>
    </w:rPr>
  </w:style>
  <w:style w:type="character" w:customStyle="1" w:styleId="Heading3Char">
    <w:name w:val="Heading 3 Char"/>
    <w:rsid w:val="0046750C"/>
    <w:rPr>
      <w:rFonts w:eastAsia="SimSun" w:cs="Mangal"/>
      <w:b/>
      <w:bCs/>
      <w:sz w:val="28"/>
      <w:szCs w:val="28"/>
    </w:rPr>
  </w:style>
  <w:style w:type="character" w:styleId="Strong">
    <w:name w:val="Strong"/>
    <w:qFormat/>
    <w:rsid w:val="0046750C"/>
    <w:rPr>
      <w:b/>
      <w:bCs/>
    </w:rPr>
  </w:style>
  <w:style w:type="character" w:styleId="Emphasis">
    <w:name w:val="Emphasis"/>
    <w:qFormat/>
    <w:rsid w:val="0046750C"/>
    <w:rPr>
      <w:i/>
      <w:iCs/>
    </w:rPr>
  </w:style>
  <w:style w:type="paragraph" w:customStyle="1" w:styleId="Heading">
    <w:name w:val="Heading"/>
    <w:basedOn w:val="Normal"/>
    <w:next w:val="BodyText"/>
    <w:rsid w:val="0046750C"/>
    <w:pPr>
      <w:keepNext/>
      <w:spacing w:before="240" w:after="120"/>
    </w:pPr>
    <w:rPr>
      <w:rFonts w:ascii="Arial" w:eastAsia="SimSun" w:hAnsi="Arial" w:cs="Mangal"/>
      <w:sz w:val="28"/>
      <w:szCs w:val="28"/>
    </w:rPr>
  </w:style>
  <w:style w:type="paragraph" w:styleId="BodyText">
    <w:name w:val="Body Text"/>
    <w:basedOn w:val="Normal"/>
    <w:rsid w:val="0046750C"/>
    <w:pPr>
      <w:spacing w:after="120"/>
    </w:pPr>
  </w:style>
  <w:style w:type="paragraph" w:styleId="List">
    <w:name w:val="List"/>
    <w:basedOn w:val="BodyText"/>
    <w:rsid w:val="0046750C"/>
    <w:rPr>
      <w:rFonts w:cs="Mangal"/>
    </w:rPr>
  </w:style>
  <w:style w:type="paragraph" w:styleId="Caption">
    <w:name w:val="caption"/>
    <w:basedOn w:val="Normal"/>
    <w:qFormat/>
    <w:rsid w:val="0046750C"/>
    <w:pPr>
      <w:suppressLineNumbers/>
      <w:spacing w:before="120" w:after="120"/>
    </w:pPr>
    <w:rPr>
      <w:rFonts w:cs="Mangal"/>
      <w:i/>
      <w:iCs/>
    </w:rPr>
  </w:style>
  <w:style w:type="paragraph" w:customStyle="1" w:styleId="Index">
    <w:name w:val="Index"/>
    <w:basedOn w:val="Normal"/>
    <w:rsid w:val="0046750C"/>
    <w:pPr>
      <w:suppressLineNumbers/>
    </w:pPr>
    <w:rPr>
      <w:rFonts w:cs="Mangal"/>
    </w:rPr>
  </w:style>
  <w:style w:type="paragraph" w:customStyle="1" w:styleId="Framecontents">
    <w:name w:val="Frame contents"/>
    <w:basedOn w:val="BodyText"/>
    <w:rsid w:val="0046750C"/>
  </w:style>
  <w:style w:type="paragraph" w:customStyle="1" w:styleId="TableContents">
    <w:name w:val="Table Contents"/>
    <w:basedOn w:val="Normal"/>
    <w:rsid w:val="0046750C"/>
    <w:pPr>
      <w:suppressLineNumbers/>
    </w:pPr>
  </w:style>
  <w:style w:type="paragraph" w:customStyle="1" w:styleId="TableHeading">
    <w:name w:val="Table Heading"/>
    <w:basedOn w:val="TableContents"/>
    <w:rsid w:val="0046750C"/>
    <w:pPr>
      <w:jc w:val="center"/>
    </w:pPr>
    <w:rPr>
      <w:b/>
      <w:bCs/>
    </w:rPr>
  </w:style>
  <w:style w:type="paragraph" w:customStyle="1" w:styleId="HorizontalLine">
    <w:name w:val="Horizontal Line"/>
    <w:basedOn w:val="Normal"/>
    <w:next w:val="BodyText"/>
    <w:rsid w:val="0046750C"/>
    <w:pPr>
      <w:suppressLineNumbers/>
      <w:pBdr>
        <w:bottom w:val="double" w:sz="1" w:space="0" w:color="808080"/>
      </w:pBdr>
      <w:spacing w:after="283"/>
    </w:pPr>
    <w:rPr>
      <w:sz w:val="12"/>
      <w:szCs w:val="12"/>
    </w:rPr>
  </w:style>
  <w:style w:type="table" w:styleId="TableGrid">
    <w:name w:val="Table Grid"/>
    <w:basedOn w:val="TableNormal"/>
    <w:uiPriority w:val="59"/>
    <w:rsid w:val="0048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7020">
      <w:bodyDiv w:val="1"/>
      <w:marLeft w:val="0"/>
      <w:marRight w:val="0"/>
      <w:marTop w:val="0"/>
      <w:marBottom w:val="0"/>
      <w:divBdr>
        <w:top w:val="none" w:sz="0" w:space="0" w:color="auto"/>
        <w:left w:val="none" w:sz="0" w:space="0" w:color="auto"/>
        <w:bottom w:val="none" w:sz="0" w:space="0" w:color="auto"/>
        <w:right w:val="none" w:sz="0" w:space="0" w:color="auto"/>
      </w:divBdr>
    </w:div>
    <w:div w:id="14259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2C237-A98A-42EE-B840-A7113587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Advanced Placement Literature/Composition</vt:lpstr>
      <vt:lpstr>    </vt:lpstr>
    </vt:vector>
  </TitlesOfParts>
  <Company>Microsoft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Literature/Composition</dc:title>
  <dc:creator>Coy</dc:creator>
  <cp:lastModifiedBy>Coy, Heather</cp:lastModifiedBy>
  <cp:revision>2</cp:revision>
  <cp:lastPrinted>2013-09-09T15:26:00Z</cp:lastPrinted>
  <dcterms:created xsi:type="dcterms:W3CDTF">2017-10-23T18:46:00Z</dcterms:created>
  <dcterms:modified xsi:type="dcterms:W3CDTF">2017-10-23T18:46:00Z</dcterms:modified>
</cp:coreProperties>
</file>